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967" w:rsidRPr="008F5CE6" w:rsidRDefault="00605967" w:rsidP="00040867">
      <w:pPr>
        <w:rPr>
          <w14:ligatures w14:val="standardContextual"/>
          <w14:numForm w14:val="oldStyle"/>
        </w:rPr>
      </w:pPr>
      <w:r w:rsidRPr="008F5CE6">
        <w:rPr>
          <w14:ligatures w14:val="standardContextual"/>
          <w14:numForm w14:val="oldStyle"/>
        </w:rPr>
        <w:t>The Picture of Dorian Gray</w:t>
      </w:r>
    </w:p>
    <w:p w:rsidR="00605967" w:rsidRPr="008F5CE6" w:rsidRDefault="00605967" w:rsidP="00040867">
      <w:pPr>
        <w:rPr>
          <w14:ligatures w14:val="standardContextual"/>
          <w14:numForm w14:val="oldStyle"/>
        </w:rPr>
      </w:pPr>
      <w:r w:rsidRPr="008F5CE6">
        <w:rPr>
          <w14:ligatures w14:val="standardContextual"/>
          <w14:numForm w14:val="oldStyle"/>
        </w:rPr>
        <w:t>AP Prompts</w:t>
      </w:r>
    </w:p>
    <w:p w:rsidR="00605967" w:rsidRPr="008F5CE6" w:rsidRDefault="00605967" w:rsidP="00040867">
      <w:pPr>
        <w:rPr>
          <w14:ligatures w14:val="standardContextual"/>
          <w14:numForm w14:val="oldStyle"/>
        </w:rPr>
      </w:pPr>
    </w:p>
    <w:p w:rsidR="007D4383" w:rsidRPr="008F5CE6" w:rsidRDefault="007D4383" w:rsidP="00040867">
      <w:pPr>
        <w:rPr>
          <w:rFonts w:ascii="Cambria" w:hAnsi="Cambria"/>
          <w:i/>
          <w:color w:val="C00000"/>
          <w14:ligatures w14:val="standardContextual"/>
          <w14:numForm w14:val="oldStyle"/>
        </w:rPr>
      </w:pPr>
      <w:r w:rsidRPr="008F5CE6">
        <w:rPr>
          <w:rFonts w:ascii="Cambria" w:hAnsi="Cambria"/>
          <w:i/>
          <w:color w:val="C00000"/>
          <w14:ligatures w14:val="standardContextual"/>
          <w14:numForm w14:val="oldStyle"/>
        </w:rPr>
        <w:t>1981</w:t>
      </w:r>
      <w:r w:rsidR="00040867" w:rsidRPr="008F5CE6">
        <w:rPr>
          <w:rFonts w:ascii="Cambria" w:hAnsi="Cambria"/>
          <w:i/>
          <w:color w:val="C00000"/>
          <w14:ligatures w14:val="standardContextual"/>
          <w14:numForm w14:val="oldStyle"/>
        </w:rPr>
        <w:t xml:space="preserve">, </w:t>
      </w:r>
      <w:r w:rsidRPr="008F5CE6">
        <w:rPr>
          <w:rFonts w:ascii="Cambria" w:hAnsi="Cambria"/>
          <w:i/>
          <w:color w:val="C00000"/>
          <w14:ligatures w14:val="standardContextual"/>
          <w14:numForm w14:val="oldStyle"/>
        </w:rPr>
        <w:t xml:space="preserve">Question </w:t>
      </w:r>
      <w:proofErr w:type="gramStart"/>
      <w:r w:rsidRPr="008F5CE6">
        <w:rPr>
          <w:rFonts w:ascii="Cambria" w:hAnsi="Cambria"/>
          <w:i/>
          <w:color w:val="C00000"/>
          <w14:ligatures w14:val="standardContextual"/>
          <w14:numForm w14:val="oldStyle"/>
        </w:rPr>
        <w:t>3</w:t>
      </w:r>
      <w:r w:rsidR="00040867" w:rsidRPr="008F5CE6">
        <w:rPr>
          <w:rFonts w:ascii="Cambria" w:hAnsi="Cambria"/>
          <w:i/>
          <w:color w:val="C00000"/>
          <w14:ligatures w14:val="standardContextual"/>
          <w14:numForm w14:val="oldStyle"/>
        </w:rPr>
        <w:t xml:space="preserve">  •</w:t>
      </w:r>
      <w:proofErr w:type="gramEnd"/>
      <w:r w:rsidR="00040867" w:rsidRPr="008F5CE6">
        <w:rPr>
          <w:rFonts w:ascii="Cambria" w:hAnsi="Cambria"/>
          <w:i/>
          <w:color w:val="C00000"/>
          <w14:ligatures w14:val="standardContextual"/>
          <w14:numForm w14:val="oldStyle"/>
        </w:rPr>
        <w:t xml:space="preserve">  (Suggested time -- 45 minutes)  • </w:t>
      </w:r>
      <w:r w:rsidRPr="008F5CE6">
        <w:rPr>
          <w:rFonts w:ascii="Cambria" w:hAnsi="Cambria"/>
          <w:i/>
          <w:color w:val="C00000"/>
          <w14:ligatures w14:val="standardContextual"/>
          <w14:numForm w14:val="oldStyle"/>
        </w:rPr>
        <w:t xml:space="preserve"> (33 1/3 per cent)</w:t>
      </w:r>
    </w:p>
    <w:p w:rsidR="007D4383" w:rsidRPr="008F5CE6" w:rsidRDefault="007D4383" w:rsidP="00040867">
      <w:pPr>
        <w:rPr>
          <w14:ligatures w14:val="standardContextual"/>
          <w14:numForm w14:val="oldStyle"/>
        </w:rPr>
      </w:pPr>
      <w:r w:rsidRPr="008F5CE6">
        <w:rPr>
          <w14:ligatures w14:val="standardContextual"/>
          <w14:numForm w14:val="oldStyle"/>
        </w:rPr>
        <w:t>The meaning of some literary works is often enhanced by sustained allusion to myths, the Bible</w:t>
      </w:r>
      <w:r w:rsidR="00040867" w:rsidRPr="008F5CE6">
        <w:rPr>
          <w14:ligatures w14:val="standardContextual"/>
          <w14:numForm w14:val="oldStyle"/>
        </w:rPr>
        <w:t>, or other works of literature.</w:t>
      </w:r>
      <w:r w:rsidRPr="008F5CE6">
        <w:rPr>
          <w14:ligatures w14:val="standardContextual"/>
          <w14:numForm w14:val="oldStyle"/>
        </w:rPr>
        <w:t xml:space="preserve"> Select a literary work that makes use of such a sustained </w:t>
      </w:r>
      <w:r w:rsidR="00040867" w:rsidRPr="008F5CE6">
        <w:rPr>
          <w14:ligatures w14:val="standardContextual"/>
          <w14:numForm w14:val="oldStyle"/>
        </w:rPr>
        <w:t xml:space="preserve">reference. </w:t>
      </w:r>
      <w:r w:rsidRPr="008F5CE6">
        <w:rPr>
          <w14:ligatures w14:val="standardContextual"/>
          <w14:numForm w14:val="oldStyle"/>
        </w:rPr>
        <w:t>Then write a we</w:t>
      </w:r>
      <w:bookmarkStart w:id="0" w:name="_GoBack"/>
      <w:bookmarkEnd w:id="0"/>
      <w:r w:rsidRPr="008F5CE6">
        <w:rPr>
          <w14:ligatures w14:val="standardContextual"/>
          <w14:numForm w14:val="oldStyle"/>
        </w:rPr>
        <w:t>ll-organized essay in which you explain the allusion that predominates in the work and analyze how it enhances the work’s meaning.</w:t>
      </w:r>
    </w:p>
    <w:p w:rsidR="007D4383" w:rsidRPr="008F5CE6" w:rsidRDefault="007D4383" w:rsidP="00040867">
      <w:pPr>
        <w:rPr>
          <w14:ligatures w14:val="standardContextual"/>
          <w14:numForm w14:val="oldStyle"/>
        </w:rPr>
      </w:pPr>
      <w:r w:rsidRPr="008F5CE6">
        <w:rPr>
          <w14:ligatures w14:val="standardContextual"/>
          <w14:numForm w14:val="oldStyle"/>
        </w:rPr>
        <w:t>You may select a work from the following list or choose another of comparable literary mer</w:t>
      </w:r>
      <w:r w:rsidR="00040867" w:rsidRPr="008F5CE6">
        <w:rPr>
          <w14:ligatures w14:val="standardContextual"/>
          <w14:numForm w14:val="oldStyle"/>
        </w:rPr>
        <w:t>it on which to base your essay.</w:t>
      </w:r>
      <w:r w:rsidRPr="008F5CE6">
        <w:rPr>
          <w14:ligatures w14:val="standardContextual"/>
          <w14:numForm w14:val="oldStyle"/>
        </w:rPr>
        <w:t xml:space="preserve"> Be sure that the work you choose is appropriate for the question.</w:t>
      </w:r>
    </w:p>
    <w:p w:rsidR="00040867" w:rsidRPr="008F5CE6" w:rsidRDefault="00040867" w:rsidP="00040867">
      <w:pPr>
        <w:widowControl w:val="0"/>
        <w:suppressLineNumbers/>
        <w:tabs>
          <w:tab w:val="center" w:pos="5351"/>
          <w:tab w:val="right" w:pos="10709"/>
        </w:tabs>
        <w:autoSpaceDE w:val="0"/>
        <w:autoSpaceDN w:val="0"/>
        <w:adjustRightInd w:val="0"/>
        <w:rPr>
          <w:bCs/>
          <w:color w:val="800000"/>
          <w14:ligatures w14:val="standardContextual"/>
          <w14:numForm w14:val="oldStyle"/>
        </w:rPr>
      </w:pPr>
    </w:p>
    <w:p w:rsidR="00040867" w:rsidRPr="008F5CE6" w:rsidRDefault="00040867" w:rsidP="00040867">
      <w:pPr>
        <w:widowControl w:val="0"/>
        <w:suppressLineNumbers/>
        <w:tabs>
          <w:tab w:val="center" w:pos="5351"/>
          <w:tab w:val="right" w:pos="10709"/>
        </w:tabs>
        <w:autoSpaceDE w:val="0"/>
        <w:autoSpaceDN w:val="0"/>
        <w:adjustRightInd w:val="0"/>
        <w:rPr>
          <w14:ligatures w14:val="standardContextual"/>
          <w14:numForm w14:val="oldStyle"/>
        </w:rPr>
      </w:pPr>
      <w:r w:rsidRPr="008F5CE6">
        <w:rPr>
          <w:bCs/>
          <w:color w:val="800000"/>
          <w14:ligatures w14:val="standardContextual"/>
          <w14:numForm w14:val="oldStyle"/>
        </w:rPr>
        <w:t xml:space="preserve">2002, </w:t>
      </w:r>
      <w:r w:rsidRPr="008F5CE6">
        <w:rPr>
          <w:bCs/>
          <w14:ligatures w14:val="standardContextual"/>
          <w14:numForm w14:val="oldStyle"/>
        </w:rPr>
        <w:t xml:space="preserve">Question </w:t>
      </w:r>
      <w:proofErr w:type="gramStart"/>
      <w:r w:rsidRPr="008F5CE6">
        <w:rPr>
          <w:bCs/>
          <w14:ligatures w14:val="standardContextual"/>
          <w14:numForm w14:val="oldStyle"/>
        </w:rPr>
        <w:t>3  •</w:t>
      </w:r>
      <w:proofErr w:type="gramEnd"/>
      <w:r w:rsidRPr="008F5CE6">
        <w:rPr>
          <w:bCs/>
          <w14:ligatures w14:val="standardContextual"/>
          <w14:numForm w14:val="oldStyle"/>
        </w:rPr>
        <w:t xml:space="preserve">  </w:t>
      </w:r>
      <w:r w:rsidRPr="008F5CE6">
        <w:rPr>
          <w:bCs/>
          <w:sz w:val="22"/>
          <w:szCs w:val="22"/>
          <w14:ligatures w14:val="standardContextual"/>
          <w14:numForm w14:val="oldStyle"/>
        </w:rPr>
        <w:t xml:space="preserve">(Suggested </w:t>
      </w:r>
      <w:r w:rsidRPr="008F5CE6">
        <w:rPr>
          <w:sz w:val="22"/>
          <w:szCs w:val="22"/>
          <w14:ligatures w14:val="standardContextual"/>
          <w14:numForm w14:val="oldStyle"/>
        </w:rPr>
        <w:t xml:space="preserve">time—40 </w:t>
      </w:r>
      <w:r w:rsidRPr="008F5CE6">
        <w:rPr>
          <w:bCs/>
          <w:sz w:val="22"/>
          <w:szCs w:val="22"/>
          <w14:ligatures w14:val="standardContextual"/>
          <w14:numForm w14:val="oldStyle"/>
        </w:rPr>
        <w:t>minutes)</w:t>
      </w:r>
      <w:r w:rsidRPr="008F5CE6">
        <w:rPr>
          <w14:ligatures w14:val="standardContextual"/>
          <w14:numForm w14:val="oldStyle"/>
        </w:rPr>
        <w:t xml:space="preserve"> </w:t>
      </w:r>
    </w:p>
    <w:p w:rsidR="00040867" w:rsidRPr="008F5CE6" w:rsidRDefault="00040867" w:rsidP="00040867">
      <w:pPr>
        <w:rPr>
          <w14:ligatures w14:val="standardContextual"/>
          <w14:numForm w14:val="oldStyle"/>
        </w:rPr>
      </w:pPr>
      <w:r w:rsidRPr="008F5CE6">
        <w:rPr>
          <w14:ligatures w14:val="standardContextual"/>
          <w14:numForm w14:val="oldStyle"/>
        </w:rPr>
        <w:t>Morally ambiguous characters—characters whose behavior discourages readers form identifying them as purely evil or purely good—are at the heart of many works of literature. Choose a novel or play in which a morally ambiguous character plays a pivotal role. Then write an essay in which you explain how the character can be viewed as morally ambiguous and why his or her moral ambiguity is significant to the work as a whole. Avoid mere plot summary.</w:t>
      </w:r>
    </w:p>
    <w:p w:rsidR="00040867" w:rsidRPr="008F5CE6" w:rsidRDefault="00040867" w:rsidP="00040867">
      <w:pPr>
        <w:rPr>
          <w14:ligatures w14:val="standardContextual"/>
          <w14:numForm w14:val="oldStyle"/>
        </w:rPr>
      </w:pPr>
      <w:r w:rsidRPr="008F5CE6">
        <w:rPr>
          <w14:ligatures w14:val="standardContextual"/>
          <w14:numForm w14:val="oldStyle"/>
        </w:rPr>
        <w:t xml:space="preserve">Choose a work from the </w:t>
      </w:r>
      <w:r w:rsidR="00BE6969" w:rsidRPr="008F5CE6">
        <w:rPr>
          <w14:ligatures w14:val="standardContextual"/>
          <w14:numForm w14:val="oldStyle"/>
        </w:rPr>
        <w:t>list</w:t>
      </w:r>
      <w:r w:rsidRPr="008F5CE6">
        <w:rPr>
          <w14:ligatures w14:val="standardContextual"/>
          <w14:numForm w14:val="oldStyle"/>
        </w:rPr>
        <w:t xml:space="preserve"> below or another novel or play of comparable literary merit.</w:t>
      </w:r>
    </w:p>
    <w:p w:rsidR="00040867" w:rsidRPr="008F5CE6" w:rsidRDefault="00040867" w:rsidP="00040867">
      <w:pPr>
        <w:rPr>
          <w14:ligatures w14:val="standardContextual"/>
          <w14:numForm w14:val="oldStyle"/>
        </w:rPr>
      </w:pPr>
    </w:p>
    <w:sectPr w:rsidR="00040867" w:rsidRPr="008F5CE6" w:rsidSect="00D741AA">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3"/>
  <w:proofState w:spelling="clean" w:grammar="clean"/>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2F"/>
    <w:rsid w:val="00040867"/>
    <w:rsid w:val="00605967"/>
    <w:rsid w:val="007D4383"/>
    <w:rsid w:val="008F5CE6"/>
    <w:rsid w:val="0095548C"/>
    <w:rsid w:val="00BE6969"/>
    <w:rsid w:val="00D62A2C"/>
    <w:rsid w:val="00D741AA"/>
    <w:rsid w:val="00D85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097886-683A-438D-8CBF-0A628A7C5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algun Gothic"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867"/>
    <w:pPr>
      <w:spacing w:after="120"/>
    </w:pPr>
    <w:rPr>
      <w:rFonts w:cs="Calibri"/>
      <w:color w:val="000000"/>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Stuff">
    <w:name w:val="Small Stuff"/>
    <w:basedOn w:val="Normal"/>
    <w:link w:val="SmallStuffChar"/>
    <w:qFormat/>
    <w:rsid w:val="00040867"/>
    <w:rPr>
      <w:color w:val="auto"/>
      <w:sz w:val="22"/>
      <w:szCs w:val="22"/>
    </w:rPr>
  </w:style>
  <w:style w:type="character" w:customStyle="1" w:styleId="SmallStuffChar">
    <w:name w:val="Small Stuff Char"/>
    <w:link w:val="SmallStuff"/>
    <w:rsid w:val="00040867"/>
    <w:rPr>
      <w:rFonts w:cs="Calibri"/>
    </w:rPr>
  </w:style>
  <w:style w:type="paragraph" w:styleId="Title">
    <w:name w:val="Title"/>
    <w:basedOn w:val="Normal"/>
    <w:next w:val="Normal"/>
    <w:link w:val="TitleChar"/>
    <w:uiPriority w:val="10"/>
    <w:qFormat/>
    <w:rsid w:val="00040867"/>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040867"/>
    <w:rPr>
      <w:rFonts w:ascii="Cambria" w:hAnsi="Cambria" w:cs="Calibri"/>
      <w:color w:val="800000"/>
      <w:sz w:val="36"/>
      <w:szCs w:val="36"/>
      <w:lang w:val="nl-BE"/>
    </w:rPr>
  </w:style>
  <w:style w:type="paragraph" w:styleId="ListParagraph">
    <w:name w:val="List Paragraph"/>
    <w:basedOn w:val="Normal"/>
    <w:uiPriority w:val="34"/>
    <w:qFormat/>
    <w:rsid w:val="00040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1981</vt:lpstr>
    </vt:vector>
  </TitlesOfParts>
  <Company>Hewlett-Packard Company</Company>
  <LinksUpToDate>false</LinksUpToDate>
  <CharactersWithSpaces>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1981</dc:title>
  <dc:subject/>
  <dc:creator>Skip Nicholson</dc:creator>
  <cp:keywords/>
  <cp:lastModifiedBy>Skip Nicholson</cp:lastModifiedBy>
  <cp:revision>4</cp:revision>
  <dcterms:created xsi:type="dcterms:W3CDTF">2015-02-06T04:33:00Z</dcterms:created>
  <dcterms:modified xsi:type="dcterms:W3CDTF">2015-02-06T04:34:00Z</dcterms:modified>
</cp:coreProperties>
</file>